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20" w:rsidRDefault="00554520" w:rsidP="00554520">
      <w:pPr>
        <w:adjustRightInd w:val="0"/>
        <w:snapToGrid w:val="0"/>
        <w:spacing w:before="100" w:beforeAutospacing="1" w:after="100" w:afterAutospacing="1" w:line="240" w:lineRule="atLeas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1-1</w:t>
      </w:r>
    </w:p>
    <w:p w:rsidR="00554520" w:rsidRDefault="00554520" w:rsidP="00554520">
      <w:pPr>
        <w:adjustRightInd w:val="0"/>
        <w:snapToGrid w:val="0"/>
        <w:jc w:val="center"/>
        <w:rPr>
          <w:rFonts w:eastAsia="黑体"/>
          <w:sz w:val="44"/>
          <w:szCs w:val="32"/>
        </w:rPr>
      </w:pPr>
    </w:p>
    <w:p w:rsidR="00554520" w:rsidRDefault="00554520" w:rsidP="00554520">
      <w:pPr>
        <w:snapToGrid w:val="0"/>
        <w:spacing w:beforeLines="50" w:before="156" w:afterLines="50" w:after="156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广东省国防教育研究课题立项申请书</w:t>
      </w:r>
    </w:p>
    <w:p w:rsidR="00554520" w:rsidRDefault="00554520" w:rsidP="00554520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《课题设计论证》活页</w:t>
      </w:r>
    </w:p>
    <w:p w:rsidR="00554520" w:rsidRDefault="00554520" w:rsidP="00554520"/>
    <w:p w:rsidR="00554520" w:rsidRDefault="00554520" w:rsidP="00554520">
      <w:pPr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课题名称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</w:t>
      </w:r>
      <w:r>
        <w:rPr>
          <w:rFonts w:eastAsia="仿宋_GB2312"/>
          <w:sz w:val="32"/>
          <w:szCs w:val="32"/>
        </w:rPr>
        <w:t xml:space="preserve">  </w:t>
      </w:r>
    </w:p>
    <w:p w:rsidR="00554520" w:rsidRDefault="00554520" w:rsidP="00554520">
      <w:pPr>
        <w:ind w:rightChars="36" w:right="76"/>
        <w:rPr>
          <w:rFonts w:eastAsia="仿宋_GB2312"/>
          <w:sz w:val="32"/>
          <w:szCs w:val="32"/>
        </w:rPr>
      </w:pPr>
    </w:p>
    <w:p w:rsidR="00554520" w:rsidRDefault="00554520" w:rsidP="00554520">
      <w:pPr>
        <w:ind w:rightChars="36" w:right="76"/>
        <w:jc w:val="center"/>
        <w:rPr>
          <w:rFonts w:eastAsia="仿宋_GB2312"/>
          <w:sz w:val="32"/>
          <w:szCs w:val="32"/>
        </w:rPr>
      </w:pPr>
      <w:r>
        <w:rPr>
          <w:rFonts w:eastAsia="黑体" w:hint="eastAsia"/>
          <w:sz w:val="36"/>
          <w:szCs w:val="36"/>
        </w:rPr>
        <w:t>课题设计论证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554520" w:rsidTr="00554520">
        <w:trPr>
          <w:trHeight w:val="1234"/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本课题国内外研究现状述评、选题意义和研究价值；</w:t>
            </w: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本课题的研究目标、研究内容、研究假设和创新之处；</w:t>
            </w: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>本课题的研究思路、研究方法、技术路线和实施步骤。</w:t>
            </w:r>
          </w:p>
        </w:tc>
      </w:tr>
      <w:tr w:rsidR="00554520" w:rsidTr="00554520">
        <w:trPr>
          <w:trHeight w:val="3116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一、本课题研究的理论意义和实践意义</w:t>
            </w:r>
            <w:r>
              <w:rPr>
                <w:rFonts w:eastAsia="仿宋_GB2312" w:hint="eastAsia"/>
                <w:sz w:val="24"/>
              </w:rPr>
              <w:t>（限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 w:hint="eastAsia"/>
                <w:sz w:val="24"/>
              </w:rPr>
              <w:t>字）</w:t>
            </w: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ind w:rightChars="36" w:right="76"/>
              <w:rPr>
                <w:rFonts w:eastAsia="仿宋_GB2312"/>
                <w:sz w:val="24"/>
              </w:rPr>
            </w:pPr>
          </w:p>
        </w:tc>
      </w:tr>
      <w:tr w:rsidR="00554520" w:rsidTr="00554520">
        <w:trPr>
          <w:trHeight w:val="482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520" w:rsidRDefault="00554520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lastRenderedPageBreak/>
              <w:t>二、本课题研究的主要内容和主要方法</w:t>
            </w: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（一）课题研究的主要内容</w:t>
            </w:r>
            <w:r>
              <w:rPr>
                <w:rFonts w:eastAsia="仿宋_GB2312" w:hint="eastAsia"/>
                <w:sz w:val="24"/>
              </w:rPr>
              <w:t>（限</w:t>
            </w:r>
            <w:r>
              <w:rPr>
                <w:rFonts w:eastAsia="仿宋_GB2312"/>
                <w:sz w:val="24"/>
              </w:rPr>
              <w:t>800</w:t>
            </w:r>
            <w:r>
              <w:rPr>
                <w:rFonts w:eastAsia="仿宋_GB2312" w:hint="eastAsia"/>
                <w:sz w:val="24"/>
              </w:rPr>
              <w:t>字）</w:t>
            </w: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ind w:leftChars="-50" w:left="-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（二）课题研究的主要方法</w:t>
            </w:r>
            <w:r>
              <w:rPr>
                <w:rFonts w:eastAsia="仿宋_GB2312" w:hint="eastAsia"/>
                <w:sz w:val="24"/>
              </w:rPr>
              <w:t>（倡议以文献分析、调查研究等为主的实证方法，限</w:t>
            </w:r>
            <w:r>
              <w:rPr>
                <w:rFonts w:eastAsia="仿宋_GB2312"/>
                <w:sz w:val="24"/>
              </w:rPr>
              <w:t>200</w:t>
            </w:r>
            <w:r>
              <w:rPr>
                <w:rFonts w:eastAsia="仿宋_GB2312" w:hint="eastAsia"/>
                <w:sz w:val="24"/>
              </w:rPr>
              <w:t>字）</w:t>
            </w: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ind w:rightChars="36" w:right="76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ind w:rightChars="36" w:right="76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ind w:rightChars="36" w:right="76"/>
              <w:rPr>
                <w:rFonts w:eastAsia="仿宋_GB2312"/>
                <w:sz w:val="32"/>
                <w:szCs w:val="32"/>
              </w:rPr>
            </w:pPr>
          </w:p>
          <w:p w:rsidR="00554520" w:rsidRDefault="00554520">
            <w:pPr>
              <w:ind w:rightChars="36" w:right="76"/>
              <w:rPr>
                <w:rFonts w:eastAsia="仿宋_GB2312"/>
                <w:b/>
                <w:sz w:val="28"/>
                <w:szCs w:val="28"/>
              </w:rPr>
            </w:pPr>
          </w:p>
          <w:p w:rsidR="00554520" w:rsidRDefault="00554520">
            <w:pPr>
              <w:ind w:rightChars="36" w:right="76"/>
              <w:rPr>
                <w:rFonts w:eastAsia="仿宋_GB2312"/>
                <w:b/>
                <w:sz w:val="28"/>
                <w:szCs w:val="28"/>
              </w:rPr>
            </w:pPr>
          </w:p>
          <w:p w:rsidR="00554520" w:rsidRDefault="00554520">
            <w:pPr>
              <w:ind w:rightChars="36" w:right="76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:rsidR="00554520" w:rsidRDefault="00554520" w:rsidP="00554520">
      <w:pPr>
        <w:rPr>
          <w:vanish/>
        </w:rPr>
      </w:pPr>
    </w:p>
    <w:tbl>
      <w:tblPr>
        <w:tblpPr w:leftFromText="180" w:rightFromText="180" w:vertAnchor="text" w:horzAnchor="margin" w:tblpXSpec="center" w:tblpY="38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4"/>
      </w:tblGrid>
      <w:tr w:rsidR="00554520" w:rsidTr="00554520">
        <w:trPr>
          <w:cantSplit/>
          <w:trHeight w:val="7124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20" w:rsidRDefault="00554520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lastRenderedPageBreak/>
              <w:t>三、本课题与同类研究比较的特点</w:t>
            </w: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（一）本课题的国内外、军内外研究现状</w:t>
            </w:r>
            <w:r>
              <w:rPr>
                <w:rFonts w:eastAsia="仿宋_GB2312" w:hint="eastAsia"/>
                <w:sz w:val="24"/>
              </w:rPr>
              <w:t>（限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eastAsia="仿宋_GB2312" w:hint="eastAsia"/>
                <w:sz w:val="24"/>
              </w:rPr>
              <w:t>字）</w:t>
            </w:r>
          </w:p>
          <w:p w:rsidR="00554520" w:rsidRDefault="00554520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（二）本课题的创新之处</w:t>
            </w:r>
            <w:r>
              <w:rPr>
                <w:rFonts w:eastAsia="仿宋_GB2312" w:hint="eastAsia"/>
                <w:sz w:val="24"/>
              </w:rPr>
              <w:t>（限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 w:hint="eastAsia"/>
                <w:sz w:val="24"/>
              </w:rPr>
              <w:t>字）</w:t>
            </w: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554520" w:rsidTr="00554520">
        <w:trPr>
          <w:cantSplit/>
          <w:trHeight w:val="407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20" w:rsidRDefault="00554520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四、本课题研究成果的主要形式及预期效益</w:t>
            </w:r>
            <w:r>
              <w:rPr>
                <w:rFonts w:eastAsia="仿宋_GB2312" w:hint="eastAsia"/>
                <w:sz w:val="24"/>
              </w:rPr>
              <w:t>（限</w:t>
            </w:r>
            <w:r>
              <w:rPr>
                <w:rFonts w:eastAsia="仿宋_GB2312"/>
                <w:sz w:val="24"/>
              </w:rPr>
              <w:t>200</w:t>
            </w:r>
            <w:r>
              <w:rPr>
                <w:rFonts w:eastAsia="仿宋_GB2312" w:hint="eastAsia"/>
                <w:sz w:val="24"/>
              </w:rPr>
              <w:t>字）</w:t>
            </w:r>
          </w:p>
          <w:p w:rsidR="00554520" w:rsidRDefault="00554520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:rsidR="00554520" w:rsidRDefault="00554520" w:rsidP="00554520">
      <w:pPr>
        <w:rPr>
          <w:vanish/>
        </w:rPr>
      </w:pPr>
    </w:p>
    <w:tbl>
      <w:tblPr>
        <w:tblW w:w="99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9"/>
      </w:tblGrid>
      <w:tr w:rsidR="00554520" w:rsidTr="00554520">
        <w:tc>
          <w:tcPr>
            <w:tcW w:w="999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54520" w:rsidRDefault="00554520">
            <w:pPr>
              <w:spacing w:line="400" w:lineRule="exact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 w:hint="eastAsia"/>
                <w:sz w:val="36"/>
                <w:szCs w:val="36"/>
              </w:rPr>
              <w:t>完成课题的可行性分析</w:t>
            </w:r>
          </w:p>
        </w:tc>
      </w:tr>
      <w:tr w:rsidR="00554520" w:rsidTr="00554520">
        <w:tc>
          <w:tcPr>
            <w:tcW w:w="9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520" w:rsidRDefault="00554520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一、已取得的研究成果及其相关评价</w:t>
            </w:r>
            <w:r>
              <w:rPr>
                <w:rFonts w:eastAsia="仿宋_GB2312" w:hint="eastAsia"/>
                <w:sz w:val="24"/>
              </w:rPr>
              <w:t>（引用、转载、获奖及被采纳情况，限</w:t>
            </w:r>
            <w:r>
              <w:rPr>
                <w:rFonts w:eastAsia="仿宋_GB2312"/>
                <w:sz w:val="24"/>
              </w:rPr>
              <w:t>400</w:t>
            </w:r>
            <w:r>
              <w:rPr>
                <w:rFonts w:eastAsia="仿宋_GB2312" w:hint="eastAsia"/>
                <w:sz w:val="24"/>
              </w:rPr>
              <w:t>字）</w:t>
            </w: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54520" w:rsidTr="00554520">
        <w:tc>
          <w:tcPr>
            <w:tcW w:w="9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lastRenderedPageBreak/>
              <w:t>二、主要参考文献</w:t>
            </w:r>
            <w:r>
              <w:rPr>
                <w:rFonts w:eastAsia="仿宋_GB2312" w:hint="eastAsia"/>
                <w:sz w:val="24"/>
              </w:rPr>
              <w:t>（相关研究成果、主要参考文献两类，限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项以内）</w:t>
            </w: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554520" w:rsidRDefault="00554520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554520" w:rsidRDefault="00554520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554520" w:rsidRDefault="00554520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554520" w:rsidTr="00554520">
        <w:tc>
          <w:tcPr>
            <w:tcW w:w="9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三、主要参加者的学术背景和研究经验</w:t>
            </w:r>
            <w:r>
              <w:rPr>
                <w:rFonts w:eastAsia="仿宋_GB2312" w:hint="eastAsia"/>
                <w:sz w:val="24"/>
              </w:rPr>
              <w:t>（限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 w:hint="eastAsia"/>
                <w:sz w:val="24"/>
              </w:rPr>
              <w:t>字）</w:t>
            </w: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负责人（隐名）的职称、职务、专业及学位、研究方向、年龄、参与教育学课题研究情况、获得学术奖励情况。</w:t>
            </w: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参与人（隐名）的职称、职务、专业及学位、研究方向、年龄、参与教育学课题研究情况、获得学术奖励情况。</w:t>
            </w: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54520" w:rsidRDefault="00554520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:rsidR="00554520" w:rsidRDefault="00554520" w:rsidP="00554520">
      <w:pPr>
        <w:rPr>
          <w:rFonts w:eastAsia="方正小标宋简体"/>
          <w:sz w:val="44"/>
          <w:szCs w:val="44"/>
        </w:rPr>
      </w:pPr>
    </w:p>
    <w:p w:rsidR="00FB2E27" w:rsidRDefault="00FB2E27">
      <w:bookmarkStart w:id="0" w:name="_GoBack"/>
      <w:bookmarkEnd w:id="0"/>
    </w:p>
    <w:sectPr w:rsidR="00FB2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36"/>
    <w:rsid w:val="00554520"/>
    <w:rsid w:val="00B03636"/>
    <w:rsid w:val="00F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卢旭升</dc:creator>
  <cp:keywords/>
  <dc:description/>
  <cp:lastModifiedBy>卢旭升</cp:lastModifiedBy>
  <cp:revision>3</cp:revision>
  <dcterms:created xsi:type="dcterms:W3CDTF">2021-11-29T03:21:00Z</dcterms:created>
  <dcterms:modified xsi:type="dcterms:W3CDTF">2021-11-29T03:21:00Z</dcterms:modified>
</cp:coreProperties>
</file>