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E" w:rsidRDefault="00304F3E" w:rsidP="00304F3E">
      <w:pPr>
        <w:ind w:right="128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</w:t>
      </w:r>
    </w:p>
    <w:p w:rsidR="00304F3E" w:rsidRDefault="00304F3E" w:rsidP="00304F3E"/>
    <w:p w:rsidR="00304F3E" w:rsidRDefault="00304F3E" w:rsidP="00304F3E"/>
    <w:p w:rsidR="00304F3E" w:rsidRDefault="00304F3E" w:rsidP="00304F3E"/>
    <w:tbl>
      <w:tblPr>
        <w:tblW w:w="91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2017"/>
        <w:gridCol w:w="1065"/>
        <w:gridCol w:w="2265"/>
        <w:gridCol w:w="1890"/>
        <w:gridCol w:w="1230"/>
      </w:tblGrid>
      <w:tr w:rsidR="00304F3E" w:rsidTr="00A846F0">
        <w:trPr>
          <w:trHeight w:val="660"/>
        </w:trPr>
        <w:tc>
          <w:tcPr>
            <w:tcW w:w="9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2020年惠州学院与华南师范大学联合培养研究生</w:t>
            </w:r>
          </w:p>
          <w:p w:rsidR="00304F3E" w:rsidRDefault="00304F3E" w:rsidP="00A846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录取情况及导师推荐名额表</w:t>
            </w:r>
          </w:p>
        </w:tc>
      </w:tr>
      <w:tr w:rsidR="00304F3E" w:rsidTr="00A846F0">
        <w:trPr>
          <w:trHeight w:val="6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录取专业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录取学生人数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华师培养单位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惠院培养单位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惠院导师</w:t>
            </w:r>
          </w:p>
          <w:p w:rsidR="00304F3E" w:rsidRDefault="00304F3E" w:rsidP="00A846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推荐人数</w:t>
            </w:r>
          </w:p>
        </w:tc>
      </w:tr>
      <w:tr w:rsidR="00304F3E" w:rsidTr="00A846F0">
        <w:trPr>
          <w:trHeight w:val="4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(045102)学科教学（思政）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哲学与社会发展学院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马克思主义学院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304F3E" w:rsidTr="00A846F0">
        <w:trPr>
          <w:trHeight w:val="4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(045101)教育管理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教育科学学院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hyperlink r:id="rId4" w:tooltip="http://jkx.hzu.edu.cn/" w:history="1"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  <w:szCs w:val="24"/>
                  <w:lang/>
                </w:rPr>
                <w:t>教育科学学院</w:t>
              </w:r>
            </w:hyperlink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304F3E" w:rsidTr="00A846F0">
        <w:trPr>
          <w:trHeight w:val="4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(045103)学科教学（语文）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文学与传媒学院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304F3E" w:rsidTr="00A846F0">
        <w:trPr>
          <w:trHeight w:val="4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(045109)学科教学（历史）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历史文化学院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政法学院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304F3E" w:rsidTr="00A846F0">
        <w:trPr>
          <w:trHeight w:val="4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(045104)学科教学（数学）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数学科学学院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数学与统计学院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304F3E" w:rsidTr="00A846F0">
        <w:trPr>
          <w:trHeight w:val="5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(045120)职业技术教育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职业教育学院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hyperlink r:id="rId5" w:tooltip="http://jkx.hzu.edu.cn/" w:history="1"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  <w:szCs w:val="24"/>
                  <w:lang/>
                </w:rPr>
                <w:t>教育科学学院</w:t>
              </w:r>
            </w:hyperlink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  <w:tr w:rsidR="00304F3E" w:rsidTr="00A846F0">
        <w:trPr>
          <w:trHeight w:val="56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(045117)科学与技术教育（物理）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科学技术与社会研究院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电子信息与电气工程学院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4F3E" w:rsidRDefault="00304F3E" w:rsidP="00A846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</w:tbl>
    <w:p w:rsidR="00735C2E" w:rsidRDefault="00304F3E"/>
    <w:sectPr w:rsidR="00735C2E" w:rsidSect="0065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F3E"/>
    <w:rsid w:val="00304F3E"/>
    <w:rsid w:val="00651927"/>
    <w:rsid w:val="00E74F6D"/>
    <w:rsid w:val="00F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kx.hzu.edu.cn/" TargetMode="External"/><Relationship Id="rId4" Type="http://schemas.openxmlformats.org/officeDocument/2006/relationships/hyperlink" Target="http://jkx.hz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2020-10-16T01:50:00Z</dcterms:created>
  <dcterms:modified xsi:type="dcterms:W3CDTF">2020-10-16T01:50:00Z</dcterms:modified>
</cp:coreProperties>
</file>