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3B7DCE">
      <w:pPr>
        <w:spacing w:line="360" w:lineRule="auto"/>
        <w:jc w:val="center"/>
        <w:rPr>
          <w:rFonts w:hint="eastAsia" w:ascii="黑体" w:hAnsi="宋体" w:eastAsia="黑体" w:cs="Times New Roman"/>
          <w:sz w:val="44"/>
          <w:szCs w:val="44"/>
        </w:rPr>
      </w:pPr>
      <w:r>
        <w:rPr>
          <w:rFonts w:hint="eastAsia" w:ascii="黑体" w:hAnsi="宋体" w:eastAsia="黑体" w:cs="Times New Roman"/>
          <w:sz w:val="44"/>
          <w:szCs w:val="44"/>
        </w:rPr>
        <w:t>惠州学院科研项目结题诚信承诺书</w:t>
      </w:r>
    </w:p>
    <w:p w14:paraId="06DF8A8B">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p>
    <w:p w14:paraId="2831B727">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本人根据项目结题的有关要求，自愿提交项目（课题）验收申请，在此郑重承诺：</w:t>
      </w:r>
    </w:p>
    <w:p w14:paraId="288F274D">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1.项目验收涉及到的附件材料中所有内容、事项、数据均真实有效，不存在抄袭、伪造、作假等违背科研诚信要求的行为。</w:t>
      </w:r>
    </w:p>
    <w:p w14:paraId="6F140D4E">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2.在参与项目验收全过程中，恪守职业规范和科学道德，严格遵守相关纪律和管理规定，不故意重复填报，不以任何形式探听未公开的保密信息，不从事任何影响评审公正性的活动，不故意篡改约定的考核指标，不编报虚假预算、套取挪用专项资金。</w:t>
      </w:r>
    </w:p>
    <w:p w14:paraId="2433B9BE">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3.本人及项目团队成员均不存在科研失信行为记录和相关社会领域信用“黑名单”记录。</w:t>
      </w:r>
    </w:p>
    <w:p w14:paraId="61A278B2">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4.在科研项目实施过程中恪守伦理原则，遵守科技伦理、实验动物及科技安全相关法律法规及管理规范，开展负责任的研究活动。</w:t>
      </w:r>
    </w:p>
    <w:p w14:paraId="1BFF302F">
      <w:pPr>
        <w:topLinePunct/>
        <w:adjustRightInd w:val="0"/>
        <w:snapToGrid w:val="0"/>
        <w:spacing w:line="600" w:lineRule="exact"/>
        <w:ind w:firstLine="640" w:firstLineChars="2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如有违反，本人愿接受项目管理机构和相关部门做出的各项处理决定，包括但不限于取消项目（课题）承担资格，追回项目（课题）经费，向社会通报违规情况，取消一定期限各类财政性项目申报资格，记入科研诚信严重失信行为数据库以及接受相应的党纪政纪处理等。</w:t>
      </w:r>
    </w:p>
    <w:p w14:paraId="4B36984A">
      <w:pPr>
        <w:topLinePunct/>
        <w:adjustRightInd w:val="0"/>
        <w:snapToGrid w:val="0"/>
        <w:spacing w:line="600" w:lineRule="exact"/>
        <w:ind w:firstLine="4800" w:firstLineChars="1500"/>
        <w:rPr>
          <w:rFonts w:hint="eastAsia" w:ascii="仿宋_GB2312" w:hAnsi="宋体" w:eastAsia="仿宋_GB2312" w:cs="宋体"/>
          <w:sz w:val="32"/>
          <w:szCs w:val="32"/>
          <w:lang w:val="en-US" w:eastAsia="zh-CN"/>
        </w:rPr>
      </w:pPr>
      <w:bookmarkStart w:id="0" w:name="_GoBack"/>
      <w:bookmarkEnd w:id="0"/>
    </w:p>
    <w:p w14:paraId="514EF370">
      <w:pPr>
        <w:topLinePunct/>
        <w:adjustRightInd w:val="0"/>
        <w:snapToGrid w:val="0"/>
        <w:spacing w:line="600" w:lineRule="exact"/>
        <w:ind w:firstLine="4800" w:firstLineChars="1500"/>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承诺人（签章）：</w:t>
      </w:r>
    </w:p>
    <w:p w14:paraId="6AB60311">
      <w:pPr>
        <w:topLinePunct/>
        <w:adjustRightInd w:val="0"/>
        <w:snapToGrid w:val="0"/>
        <w:spacing w:line="600" w:lineRule="exact"/>
        <w:rPr>
          <w:rFonts w:hint="eastAsia" w:ascii="仿宋_GB2312" w:hAnsi="宋体" w:eastAsia="仿宋_GB2312" w:cs="宋体"/>
          <w:sz w:val="32"/>
          <w:szCs w:val="32"/>
          <w:lang w:val="en-US" w:eastAsia="zh-CN"/>
        </w:rPr>
      </w:pPr>
      <w:r>
        <w:rPr>
          <w:rFonts w:hint="eastAsia" w:ascii="仿宋_GB2312" w:hAnsi="宋体" w:eastAsia="仿宋_GB2312" w:cs="宋体"/>
          <w:sz w:val="32"/>
          <w:szCs w:val="32"/>
          <w:lang w:val="en-US" w:eastAsia="zh-CN"/>
        </w:rPr>
        <w:t xml:space="preserve">                                年    月    日</w:t>
      </w:r>
    </w:p>
    <w:sectPr>
      <w:pgSz w:w="11906" w:h="16838"/>
      <w:pgMar w:top="760" w:right="1800" w:bottom="76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Segoe UI">
    <w:panose1 w:val="020B0502040204020203"/>
    <w:charset w:val="00"/>
    <w:family w:val="swiss"/>
    <w:pitch w:val="default"/>
    <w:sig w:usb0="E10022FF" w:usb1="C000E47F" w:usb2="00000029" w:usb3="00000000" w:csb0="200001DF" w:csb1="2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533"/>
    <w:rsid w:val="00184A85"/>
    <w:rsid w:val="002652C0"/>
    <w:rsid w:val="007C6533"/>
    <w:rsid w:val="008320E5"/>
    <w:rsid w:val="008A272F"/>
    <w:rsid w:val="00A20821"/>
    <w:rsid w:val="00B67994"/>
    <w:rsid w:val="00F05104"/>
    <w:rsid w:val="00F51BB8"/>
    <w:rsid w:val="00F61BD4"/>
    <w:rsid w:val="2C291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tabs>
        <w:tab w:val="center" w:pos="4153"/>
        <w:tab w:val="right" w:pos="8306"/>
      </w:tabs>
      <w:snapToGrid w:val="0"/>
      <w:jc w:val="center"/>
    </w:pPr>
    <w:rPr>
      <w:sz w:val="18"/>
      <w:szCs w:val="18"/>
    </w:rPr>
  </w:style>
  <w:style w:type="paragraph" w:styleId="4">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qFormat/>
    <w:uiPriority w:val="99"/>
    <w:rPr>
      <w:sz w:val="18"/>
      <w:szCs w:val="18"/>
    </w:rPr>
  </w:style>
  <w:style w:type="character" w:customStyle="1" w:styleId="8">
    <w:name w:val="页脚 字符"/>
    <w:basedOn w:val="6"/>
    <w:link w:val="2"/>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375</Words>
  <Characters>379</Characters>
  <Lines>3</Lines>
  <Paragraphs>1</Paragraphs>
  <TotalTime>1</TotalTime>
  <ScaleCrop>false</ScaleCrop>
  <LinksUpToDate>false</LinksUpToDate>
  <CharactersWithSpaces>482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2025-12-04T06:17:00Z</dcterms:created>
  <dc:creator>Administrator</dc:creator>
  <cp:lastModifiedBy>周晓佳</cp:lastModifiedBy>
  <dcterms:modified xsi:type="dcterms:W3CDTF">2026-04-23T07:41:44Z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eyJoZGlkIjoiZGJlYjgxMDA4ODk2MTRhNGJiYTdlMWJiMTljOWI3NGUiLCJ1c2VySWQiOiIzMDk0OTMwNzQifQ==</vt:lpwstr>
  </property>
  <property fmtid="{D5CDD505-2E9C-101B-9397-08002B2CF9AE}" pid="3" name="KSOProductBuildVer">
    <vt:lpwstr>2052-12.1.0.23542</vt:lpwstr>
  </property>
  <property fmtid="{D5CDD505-2E9C-101B-9397-08002B2CF9AE}" pid="4" name="ICV">
    <vt:lpwstr>4932E37D255E42DA8F43869C9DC975D3_12</vt:lpwstr>
  </property>
</Properties>
</file>