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562AD2">
      <w:pPr>
        <w:spacing w:line="360" w:lineRule="auto"/>
        <w:jc w:val="center"/>
        <w:rPr>
          <w:rFonts w:hint="eastAsia" w:ascii="黑体" w:hAnsi="宋体" w:eastAsia="黑体" w:cs="Times New Roman"/>
          <w:sz w:val="44"/>
          <w:szCs w:val="44"/>
        </w:rPr>
      </w:pPr>
      <w:r>
        <w:rPr>
          <w:rFonts w:hint="eastAsia" w:ascii="黑体" w:hAnsi="宋体" w:eastAsia="黑体" w:cs="Times New Roman"/>
          <w:sz w:val="44"/>
          <w:szCs w:val="44"/>
        </w:rPr>
        <w:t>科研项目申报承诺书</w:t>
      </w:r>
    </w:p>
    <w:p w14:paraId="1574AFA5">
      <w:pPr>
        <w:spacing w:line="360" w:lineRule="auto"/>
        <w:jc w:val="center"/>
        <w:rPr>
          <w:rFonts w:hint="eastAsia" w:ascii="黑体" w:hAnsi="宋体" w:eastAsia="黑体" w:cs="Times New Roman"/>
          <w:sz w:val="44"/>
          <w:szCs w:val="44"/>
        </w:rPr>
      </w:pPr>
    </w:p>
    <w:p w14:paraId="3B78E6A8">
      <w:pPr>
        <w:topLinePunct/>
        <w:adjustRightInd w:val="0"/>
        <w:snapToGrid w:val="0"/>
        <w:spacing w:line="600" w:lineRule="exact"/>
        <w:ind w:firstLine="640" w:firstLineChars="20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本人根据项目申报的有关要求，自愿提交项目（课题）申报书，在此郑重承诺：</w:t>
      </w:r>
    </w:p>
    <w:p w14:paraId="511953D1">
      <w:pPr>
        <w:topLinePunct/>
        <w:adjustRightInd w:val="0"/>
        <w:snapToGrid w:val="0"/>
        <w:spacing w:line="600" w:lineRule="exact"/>
        <w:ind w:firstLine="643" w:firstLineChars="200"/>
        <w:rPr>
          <w:rFonts w:hint="eastAsia" w:ascii="仿宋_GB2312" w:hAnsi="宋体" w:eastAsia="仿宋_GB2312" w:cs="宋体"/>
          <w:b/>
          <w:bCs/>
          <w:sz w:val="32"/>
          <w:szCs w:val="32"/>
        </w:rPr>
      </w:pPr>
      <w:r>
        <w:rPr>
          <w:rFonts w:hint="eastAsia" w:ascii="仿宋_GB2312" w:hAnsi="宋体" w:eastAsia="仿宋_GB2312" w:cs="宋体"/>
          <w:b/>
          <w:bCs/>
          <w:sz w:val="32"/>
          <w:szCs w:val="32"/>
        </w:rPr>
        <w:t>严格遵守中共中央办公厅、国务院办公厅《关于进一步加强科研诚信建设的若干意见》、《教育部关于加强高等学校科研诚信建设和学术不端治理的指导意见》等国家和地方有关科研诚信的法律法规及其他项目管理相关规定</w:t>
      </w:r>
      <w:r>
        <w:rPr>
          <w:rFonts w:hint="eastAsia" w:ascii="仿宋_GB2312" w:hAnsi="宋体" w:eastAsia="仿宋_GB2312" w:cs="宋体"/>
          <w:b/>
          <w:bCs/>
          <w:sz w:val="32"/>
          <w:szCs w:val="32"/>
          <w:lang w:val="en-US" w:eastAsia="zh-CN"/>
        </w:rPr>
        <w:t>和要求；</w:t>
      </w:r>
      <w:r>
        <w:rPr>
          <w:rFonts w:hint="eastAsia" w:ascii="仿宋_GB2312" w:hAnsi="宋体" w:eastAsia="仿宋_GB2312" w:cs="宋体"/>
          <w:b/>
          <w:bCs/>
          <w:sz w:val="32"/>
          <w:szCs w:val="32"/>
        </w:rPr>
        <w:t>申报材料和相关内容真实有效，不存在违背科研诚信要求的行为，不含任何涉密信息或敏感信息，不含任何违反法律法规或违反科研伦理规范的内容。</w:t>
      </w:r>
    </w:p>
    <w:p w14:paraId="1BA675EB">
      <w:pPr>
        <w:topLinePunct/>
        <w:adjustRightInd w:val="0"/>
        <w:snapToGrid w:val="0"/>
        <w:spacing w:line="600" w:lineRule="exact"/>
        <w:ind w:firstLine="640" w:firstLineChars="20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在参与项目申报、评审和实施全过程中，恪守职业规范和科学道德，遵守评审规则和工作纪律，杜绝以下行为：</w:t>
      </w:r>
    </w:p>
    <w:p w14:paraId="4814004C">
      <w:pPr>
        <w:topLinePunct/>
        <w:adjustRightInd w:val="0"/>
        <w:snapToGrid w:val="0"/>
        <w:spacing w:line="600" w:lineRule="exact"/>
        <w:ind w:firstLine="640" w:firstLineChars="20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（一）抄袭、剽窃他人科研成果或者伪造、篡改研究数据、研究结论；</w:t>
      </w:r>
    </w:p>
    <w:p w14:paraId="7C6FBA07">
      <w:pPr>
        <w:topLinePunct/>
        <w:adjustRightInd w:val="0"/>
        <w:snapToGrid w:val="0"/>
        <w:spacing w:line="600" w:lineRule="exact"/>
        <w:ind w:firstLine="640" w:firstLineChars="20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（二）购买、代写、代投论文，虚构同行评议专家及评议意见；</w:t>
      </w:r>
    </w:p>
    <w:p w14:paraId="7F77BF54">
      <w:pPr>
        <w:topLinePunct/>
        <w:adjustRightInd w:val="0"/>
        <w:snapToGrid w:val="0"/>
        <w:spacing w:line="600" w:lineRule="exact"/>
        <w:ind w:firstLine="640" w:firstLineChars="20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（三）用已获资助的同一科研项目重复或变相重复申报的；</w:t>
      </w:r>
    </w:p>
    <w:p w14:paraId="311B9643">
      <w:pPr>
        <w:topLinePunct/>
        <w:adjustRightInd w:val="0"/>
        <w:snapToGrid w:val="0"/>
        <w:spacing w:line="600" w:lineRule="exact"/>
        <w:ind w:firstLine="640" w:firstLineChars="200"/>
        <w:rPr>
          <w:rFonts w:hint="default"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（四）申请项目的相关内容不得是已向其他渠道提交申请且处于受理、评审期的；</w:t>
      </w:r>
    </w:p>
    <w:p w14:paraId="68800063">
      <w:pPr>
        <w:topLinePunct/>
        <w:adjustRightInd w:val="0"/>
        <w:snapToGrid w:val="0"/>
        <w:spacing w:line="600" w:lineRule="exact"/>
        <w:ind w:firstLine="640" w:firstLineChars="20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（五）违反论文署名规范，擅自标注或虚假标注获得科技计划等资助；</w:t>
      </w:r>
    </w:p>
    <w:p w14:paraId="0366EC1A">
      <w:pPr>
        <w:topLinePunct/>
        <w:adjustRightInd w:val="0"/>
        <w:snapToGrid w:val="0"/>
        <w:spacing w:line="600" w:lineRule="exact"/>
        <w:ind w:firstLine="640" w:firstLineChars="20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（六）弄虚作假，骗取项目、科研经费以及奖励、荣誉等；</w:t>
      </w:r>
    </w:p>
    <w:p w14:paraId="3F8C050A">
      <w:pPr>
        <w:topLinePunct/>
        <w:adjustRightInd w:val="0"/>
        <w:snapToGrid w:val="0"/>
        <w:spacing w:line="600" w:lineRule="exact"/>
        <w:ind w:firstLine="640" w:firstLineChars="20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（七）在正式申报书中以高指标通过评审，在任务书签订时故意篡改降低任务书中相应指标；</w:t>
      </w:r>
    </w:p>
    <w:p w14:paraId="09412E69">
      <w:pPr>
        <w:topLinePunct/>
        <w:adjustRightInd w:val="0"/>
        <w:snapToGrid w:val="0"/>
        <w:spacing w:line="600" w:lineRule="exact"/>
        <w:ind w:firstLine="640" w:firstLineChars="20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（八）以任何形式探听尚未公布的评审专家名单及其他评审过程中的保密信息；</w:t>
      </w:r>
    </w:p>
    <w:p w14:paraId="6093788B">
      <w:pPr>
        <w:topLinePunct/>
        <w:adjustRightInd w:val="0"/>
        <w:snapToGrid w:val="0"/>
        <w:spacing w:line="600" w:lineRule="exact"/>
        <w:ind w:firstLine="640" w:firstLineChars="20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（九）其它违反财经纪律和相关管理规定的行为。</w:t>
      </w:r>
    </w:p>
    <w:p w14:paraId="13454973">
      <w:pPr>
        <w:topLinePunct/>
        <w:adjustRightInd w:val="0"/>
        <w:snapToGrid w:val="0"/>
        <w:spacing w:line="60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lang w:val="en-US" w:eastAsia="zh-CN"/>
        </w:rPr>
        <w:t>如有违反，本人愿接受项目管理机构和相关部门做出的各项处理决定，包括但不限于取消项目（课题）承担资格，追回项目（课题）经费，向社会通报违规情况，取消一定期限各类财政性项目申报资格，记入科研诚信严重失信行为数据库以及接受相应的党纪政纪处理等。</w:t>
      </w:r>
    </w:p>
    <w:p w14:paraId="7BD61862">
      <w:pPr>
        <w:topLinePunct/>
        <w:adjustRightInd w:val="0"/>
        <w:snapToGrid w:val="0"/>
        <w:spacing w:line="600" w:lineRule="exact"/>
        <w:ind w:firstLine="640" w:firstLineChars="200"/>
        <w:rPr>
          <w:rFonts w:hint="eastAsia" w:ascii="仿宋_GB2312" w:hAnsi="宋体" w:eastAsia="仿宋_GB2312" w:cs="宋体"/>
          <w:sz w:val="32"/>
          <w:szCs w:val="32"/>
        </w:rPr>
      </w:pPr>
    </w:p>
    <w:p w14:paraId="345D150E">
      <w:pPr>
        <w:topLinePunct/>
        <w:adjustRightInd w:val="0"/>
        <w:snapToGrid w:val="0"/>
        <w:spacing w:line="600" w:lineRule="exact"/>
        <w:ind w:firstLine="4800" w:firstLineChars="1500"/>
        <w:rPr>
          <w:rFonts w:hint="eastAsia" w:ascii="仿宋_GB2312" w:hAnsi="宋体" w:eastAsia="仿宋_GB2312" w:cs="宋体"/>
          <w:sz w:val="32"/>
          <w:szCs w:val="32"/>
        </w:rPr>
      </w:pPr>
      <w:r>
        <w:rPr>
          <w:rFonts w:hint="eastAsia" w:ascii="仿宋_GB2312" w:hAnsi="宋体" w:eastAsia="仿宋_GB2312" w:cs="宋体"/>
          <w:sz w:val="32"/>
          <w:szCs w:val="32"/>
        </w:rPr>
        <w:t>承诺人（签</w:t>
      </w:r>
      <w:bookmarkStart w:id="0" w:name="_GoBack"/>
      <w:bookmarkEnd w:id="0"/>
      <w:r>
        <w:rPr>
          <w:rFonts w:hint="eastAsia" w:ascii="仿宋_GB2312" w:hAnsi="宋体" w:eastAsia="仿宋_GB2312" w:cs="宋体"/>
          <w:sz w:val="32"/>
          <w:szCs w:val="32"/>
        </w:rPr>
        <w:t>章）：</w:t>
      </w:r>
    </w:p>
    <w:p w14:paraId="7E55EFD7">
      <w:pPr>
        <w:topLinePunct/>
        <w:adjustRightInd w:val="0"/>
        <w:snapToGrid w:val="0"/>
        <w:spacing w:line="60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 xml:space="preserve">                          </w:t>
      </w:r>
      <w:r>
        <w:rPr>
          <w:rFonts w:hint="eastAsia" w:ascii="仿宋_GB2312" w:hAnsi="宋体" w:eastAsia="仿宋_GB2312" w:cs="宋体"/>
          <w:sz w:val="32"/>
          <w:szCs w:val="32"/>
          <w:lang w:val="en-US" w:eastAsia="zh-CN"/>
        </w:rPr>
        <w:t xml:space="preserve">      </w:t>
      </w:r>
      <w:r>
        <w:rPr>
          <w:rFonts w:hint="eastAsia" w:ascii="仿宋_GB2312" w:hAnsi="宋体" w:eastAsia="仿宋_GB2312" w:cs="宋体"/>
          <w:sz w:val="32"/>
          <w:szCs w:val="32"/>
        </w:rPr>
        <w:t>年    月    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FiZTg5MjY2YjkzYjI2MjNjMDM2MTMxNjUyZTMwZjYifQ=="/>
  </w:docVars>
  <w:rsids>
    <w:rsidRoot w:val="00DB5BDE"/>
    <w:rsid w:val="00047BF8"/>
    <w:rsid w:val="00052BB4"/>
    <w:rsid w:val="005C7FC3"/>
    <w:rsid w:val="0061793E"/>
    <w:rsid w:val="00A6663D"/>
    <w:rsid w:val="00A867B3"/>
    <w:rsid w:val="00AD70EC"/>
    <w:rsid w:val="00CD0620"/>
    <w:rsid w:val="00DB5BDE"/>
    <w:rsid w:val="00F570FD"/>
    <w:rsid w:val="00FA64E1"/>
    <w:rsid w:val="0EC42AB9"/>
    <w:rsid w:val="12413312"/>
    <w:rsid w:val="153E27B8"/>
    <w:rsid w:val="194E3298"/>
    <w:rsid w:val="1B5A7C65"/>
    <w:rsid w:val="1BC03F6C"/>
    <w:rsid w:val="2A355586"/>
    <w:rsid w:val="312C7C84"/>
    <w:rsid w:val="317C1589"/>
    <w:rsid w:val="358150E5"/>
    <w:rsid w:val="35EE3ED5"/>
    <w:rsid w:val="36132DC6"/>
    <w:rsid w:val="36E160E8"/>
    <w:rsid w:val="37C84A4A"/>
    <w:rsid w:val="38037AEF"/>
    <w:rsid w:val="3D3C1832"/>
    <w:rsid w:val="44A26DDE"/>
    <w:rsid w:val="47BB68BB"/>
    <w:rsid w:val="49573364"/>
    <w:rsid w:val="4D492996"/>
    <w:rsid w:val="4D74463E"/>
    <w:rsid w:val="52287B99"/>
    <w:rsid w:val="57EA58F1"/>
    <w:rsid w:val="5BEE28CA"/>
    <w:rsid w:val="69CB73AC"/>
    <w:rsid w:val="6FB90232"/>
    <w:rsid w:val="77913F02"/>
    <w:rsid w:val="7C92585A"/>
    <w:rsid w:val="7DC91981"/>
    <w:rsid w:val="7E681C1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9">
    <w:name w:val="Default Paragraph Font"/>
    <w:semiHidden/>
    <w:uiPriority w:val="0"/>
  </w:style>
  <w:style w:type="table" w:default="1" w:styleId="8">
    <w:name w:val="Normal Table"/>
    <w:semiHidden/>
    <w:uiPriority w:val="0"/>
    <w:tblPr>
      <w:tblStyle w:val="8"/>
      <w:tblCellMar>
        <w:top w:w="0" w:type="dxa"/>
        <w:left w:w="108" w:type="dxa"/>
        <w:bottom w:w="0" w:type="dxa"/>
        <w:right w:w="108" w:type="dxa"/>
      </w:tblCellMar>
    </w:tblPr>
  </w:style>
  <w:style w:type="paragraph" w:styleId="3">
    <w:name w:val="Body Text Indent"/>
    <w:basedOn w:val="1"/>
    <w:uiPriority w:val="0"/>
    <w:pPr>
      <w:spacing w:line="400" w:lineRule="atLeast"/>
      <w:ind w:firstLine="420"/>
    </w:pPr>
    <w:rPr>
      <w:sz w:val="24"/>
    </w:rPr>
  </w:style>
  <w:style w:type="paragraph" w:styleId="4">
    <w:name w:val="Date"/>
    <w:basedOn w:val="1"/>
    <w:next w:val="1"/>
    <w:uiPriority w:val="0"/>
    <w:pPr>
      <w:ind w:leftChars="2500"/>
    </w:pPr>
  </w:style>
  <w:style w:type="paragraph" w:styleId="5">
    <w:name w:val="footer"/>
    <w:basedOn w:val="1"/>
    <w:link w:val="11"/>
    <w:uiPriority w:val="0"/>
    <w:pPr>
      <w:tabs>
        <w:tab w:val="center" w:pos="4153"/>
        <w:tab w:val="right" w:pos="8306"/>
      </w:tabs>
      <w:snapToGrid w:val="0"/>
      <w:jc w:val="left"/>
    </w:pPr>
    <w:rPr>
      <w:sz w:val="18"/>
      <w:szCs w:val="18"/>
    </w:rPr>
  </w:style>
  <w:style w:type="paragraph" w:styleId="6">
    <w:name w:val="header"/>
    <w:basedOn w:val="1"/>
    <w:link w:val="12"/>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0"/>
    <w:rPr>
      <w:sz w:val="24"/>
    </w:rPr>
  </w:style>
  <w:style w:type="character" w:styleId="10">
    <w:name w:val="Strong"/>
    <w:qFormat/>
    <w:uiPriority w:val="0"/>
    <w:rPr>
      <w:b/>
    </w:rPr>
  </w:style>
  <w:style w:type="character" w:customStyle="1" w:styleId="11">
    <w:name w:val="页脚 字符"/>
    <w:link w:val="5"/>
    <w:uiPriority w:val="0"/>
    <w:rPr>
      <w:rFonts w:ascii="Calibri" w:hAnsi="Calibri"/>
      <w:kern w:val="2"/>
      <w:sz w:val="18"/>
      <w:szCs w:val="18"/>
    </w:rPr>
  </w:style>
  <w:style w:type="character" w:customStyle="1" w:styleId="12">
    <w:name w:val="页眉 字符"/>
    <w:link w:val="6"/>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667</Words>
  <Characters>667</Characters>
  <Lines>3</Lines>
  <Paragraphs>1</Paragraphs>
  <TotalTime>11</TotalTime>
  <ScaleCrop>false</ScaleCrop>
  <LinksUpToDate>false</LinksUpToDate>
  <CharactersWithSpaces>707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asus</dc:creator>
  <cp:lastModifiedBy>admin</cp:lastModifiedBy>
  <cp:lastPrinted>2021-06-08T07:29:00Z</cp:lastPrinted>
  <dcterms:modified xsi:type="dcterms:W3CDTF">2026-06-25T01:39:39Z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7D6CBDD86EE74F52A1886BFA36B1DFB6_13</vt:lpwstr>
  </property>
  <property fmtid="{D5CDD505-2E9C-101B-9397-08002B2CF9AE}" pid="4" name="KSOTemplateDocerSaveRecord">
    <vt:lpwstr>eyJoZGlkIjoiZGJlYjgxMDA4ODk2MTRhNGJiYTdlMWJiMTljOWI3NGUiLCJ1c2VySWQiOiIzMDk0OTMwNzQifQ==</vt:lpwstr>
  </property>
</Properties>
</file>