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507D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2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24"/>
          <w:szCs w:val="24"/>
          <w:lang w:val="zh-TW" w:eastAsia="zh-TW" w:bidi="ar-SA"/>
        </w:rPr>
      </w:pPr>
    </w:p>
    <w:p w14:paraId="534C7B2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0"/>
          <w:szCs w:val="40"/>
          <w:lang w:val="en-US" w:eastAsia="zh-CN" w:bidi="ar-SA"/>
        </w:rPr>
        <w:t>承诺书</w:t>
      </w:r>
    </w:p>
    <w:p w14:paraId="78C2DEAD">
      <w:pPr>
        <w:pStyle w:val="2"/>
        <w:rPr>
          <w:rFonts w:hint="eastAsia"/>
          <w:lang w:val="en-US" w:eastAsia="zh-CN"/>
        </w:rPr>
      </w:pPr>
    </w:p>
    <w:p w14:paraId="55011F8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  <w:t>本人自愿参与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en-US" w:eastAsia="zh-CN" w:bidi="ar-SA"/>
        </w:rPr>
        <w:t>广东省第十四届中学生运动会科学论文报告会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  <w:t>，认可所填写的《论文申报书》（以下简称《申报书》）为有约束力的协议，并承诺对所填写的《申报书》涉及的各项内容真实性负责，所提交参评的论文没有知识产权之争。同意本届科学论文报告会有权使用《申报书》所有数据和资料，并对以下约定信守承诺：</w:t>
      </w:r>
    </w:p>
    <w:p w14:paraId="0ABF956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  <w:t>遵守相关法律法规。遵守《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CN" w:bidi="ar-SA"/>
        </w:rPr>
        <w:t>中华人民共和国著作权法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  <w:t>》和《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CN" w:bidi="ar-SA"/>
        </w:rPr>
        <w:t>中华人民共和国专利法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  <w:t>》等相关法律法规；遵守我国政府签署加入的相关国际知识产权规定。</w:t>
      </w:r>
    </w:p>
    <w:p w14:paraId="7D37194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2.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  <w:t>恪守学术道德。参评论文不存在以任何方式抄袭、剽窃或侵吞他人学术成果，伪注、伪造、篡改文献和数据等学术不端行为。论文真实，没有在任何正式期刊发表。</w:t>
      </w:r>
    </w:p>
    <w:p w14:paraId="6838D22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  <w:t>3. 尊重他人的知识贡献。凡引用他人的观点、方案、资料、数据等，无论是否发表，或是纸质或电子版，均加以注释。凡转引用文献资料，均如实说明。</w:t>
      </w:r>
    </w:p>
    <w:p w14:paraId="42D0236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szCs w:val="24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  <w:t xml:space="preserve">4.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szCs w:val="24"/>
          <w:lang w:val="zh-TW" w:eastAsia="zh-TW" w:bidi="ar-SA"/>
        </w:rPr>
        <w:t>维护学术尊严。保持学者尊严，增强公共服务意识，维护社会公共利益，不以论文获奖名义牟取不当利益。</w:t>
      </w:r>
    </w:p>
    <w:p w14:paraId="2DB2D80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FF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en-US" w:eastAsia="zh-CN" w:bidi="ar-SA"/>
        </w:rPr>
        <w:t>5. 无意识形态问题。</w:t>
      </w:r>
      <w:bookmarkStart w:id="0" w:name="_GoBack"/>
      <w:bookmarkEnd w:id="0"/>
    </w:p>
    <w:p w14:paraId="7590919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szCs w:val="24"/>
          <w:lang w:val="zh-TW" w:eastAsia="zh-TW" w:bidi="ar-SA"/>
        </w:rPr>
        <w:t>本人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  <w:t>完全了解关于本届科学论文报告会的有关规定，完全意识到本声明的法律后果由本人承担。特授权组委会有权保留并向国家有关部门或机构报送论文的原件、复印件、摘要和电子版；有权公布论文的全部或部分内容，同意以影印、缩印、扫描、出版等形式复制、保存、汇编论文；允许论文被公众查阅。</w:t>
      </w:r>
    </w:p>
    <w:p w14:paraId="43216AF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24"/>
          <w:szCs w:val="24"/>
          <w:lang w:val="zh-TW" w:eastAsia="zh-TW" w:bidi="ar-SA"/>
        </w:rPr>
      </w:pPr>
    </w:p>
    <w:p w14:paraId="3DF79149">
      <w:pPr>
        <w:pStyle w:val="2"/>
        <w:rPr>
          <w:rFonts w:hint="eastAsia" w:ascii="宋体" w:hAnsi="宋体" w:cs="宋体"/>
          <w:b/>
          <w:bCs/>
          <w:color w:val="000000"/>
          <w:spacing w:val="0"/>
          <w:kern w:val="2"/>
          <w:sz w:val="28"/>
          <w:szCs w:val="28"/>
          <w:lang w:val="en-US" w:eastAsia="zh-CN" w:bidi="ar-SA"/>
        </w:rPr>
      </w:pPr>
    </w:p>
    <w:p w14:paraId="18FC7902">
      <w:pPr>
        <w:pStyle w:val="2"/>
        <w:rPr>
          <w:rFonts w:hint="default"/>
          <w:lang w:val="zh-TW" w:eastAsia="zh-TW"/>
        </w:rPr>
      </w:pPr>
      <w:r>
        <w:rPr>
          <w:rFonts w:hint="eastAsia" w:ascii="宋体" w:hAnsi="宋体" w:cs="宋体"/>
          <w:b/>
          <w:bCs/>
          <w:color w:val="000000"/>
          <w:spacing w:val="0"/>
          <w:kern w:val="2"/>
          <w:sz w:val="28"/>
          <w:szCs w:val="28"/>
          <w:lang w:val="en-US" w:eastAsia="zh-CN" w:bidi="ar-SA"/>
        </w:rPr>
        <w:t>所有论文作者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2"/>
          <w:sz w:val="28"/>
          <w:szCs w:val="28"/>
          <w:lang w:val="zh-TW" w:eastAsia="zh-TW" w:bidi="ar-SA"/>
        </w:rPr>
        <w:t>（签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2"/>
          <w:sz w:val="28"/>
          <w:szCs w:val="28"/>
          <w:lang w:val="zh-TW" w:eastAsia="zh-CN" w:bidi="ar-SA"/>
        </w:rPr>
        <w:t>名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2"/>
          <w:sz w:val="28"/>
          <w:szCs w:val="28"/>
          <w:lang w:val="zh-TW" w:eastAsia="zh-TW" w:bidi="ar-SA"/>
        </w:rPr>
        <w:t>）：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2"/>
          <w:sz w:val="28"/>
          <w:szCs w:val="28"/>
          <w:u w:val="single" w:color="00000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2"/>
          <w:sz w:val="24"/>
          <w:szCs w:val="24"/>
          <w:u w:val="single" w:color="000000"/>
          <w:lang w:val="en-US" w:eastAsia="zh-CN" w:bidi="ar-SA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spacing w:val="0"/>
          <w:kern w:val="2"/>
          <w:sz w:val="24"/>
          <w:szCs w:val="24"/>
          <w:u w:val="single" w:color="000000"/>
          <w:lang w:val="en-US" w:eastAsia="zh-CN" w:bidi="ar-SA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2"/>
          <w:sz w:val="24"/>
          <w:szCs w:val="24"/>
          <w:u w:val="single" w:color="000000"/>
          <w:lang w:val="en-US" w:eastAsia="zh-CN" w:bidi="ar-SA"/>
        </w:rPr>
        <w:t xml:space="preserve">          </w:t>
      </w:r>
    </w:p>
    <w:p w14:paraId="74194CE9">
      <w:pPr>
        <w:pStyle w:val="2"/>
        <w:jc w:val="right"/>
        <w:rPr>
          <w:rFonts w:hint="eastAsia" w:ascii="宋体" w:hAnsi="宋体" w:cs="宋体"/>
          <w:b/>
          <w:bCs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  </w:t>
      </w:r>
    </w:p>
    <w:p w14:paraId="2B5B9758">
      <w:pPr>
        <w:pStyle w:val="2"/>
        <w:jc w:val="right"/>
        <w:rPr>
          <w:rFonts w:hint="default" w:ascii="宋体" w:hAnsi="宋体" w:cs="宋体"/>
          <w:b/>
          <w:bCs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pacing w:val="0"/>
          <w:kern w:val="2"/>
          <w:sz w:val="28"/>
          <w:szCs w:val="28"/>
          <w:lang w:val="en-US" w:eastAsia="zh-CN" w:bidi="ar-SA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NjNkNDg3NGIwOTQ3ZDdjOGJjNjUyM2MzY2NlMWUifQ=="/>
  </w:docVars>
  <w:rsids>
    <w:rsidRoot w:val="00000000"/>
    <w:rsid w:val="01A000E4"/>
    <w:rsid w:val="039D2DB9"/>
    <w:rsid w:val="0BD7795F"/>
    <w:rsid w:val="10C2509C"/>
    <w:rsid w:val="46B7651C"/>
    <w:rsid w:val="47D246AD"/>
    <w:rsid w:val="508D2AE9"/>
    <w:rsid w:val="5A1A070F"/>
    <w:rsid w:val="67D04F6F"/>
    <w:rsid w:val="6B874B2B"/>
    <w:rsid w:val="70E3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595</Characters>
  <Lines>0</Lines>
  <Paragraphs>0</Paragraphs>
  <TotalTime>6</TotalTime>
  <ScaleCrop>false</ScaleCrop>
  <LinksUpToDate>false</LinksUpToDate>
  <CharactersWithSpaces>659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2025-03-19T00:31:00Z</dcterms:created>
  <dc:creator>Administrator</dc:creator>
  <cp:lastModifiedBy>王翠君</cp:lastModifiedBy>
  <dcterms:modified xsi:type="dcterms:W3CDTF">2025-03-19T01:11:59Z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CD4480C5FFE04B2E8DDF6C98963D7F91_12</vt:lpwstr>
  </property>
</Properties>
</file>